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7584F">
        <w:rPr>
          <w:rFonts w:ascii="Times New Roman" w:hAnsi="Times New Roman" w:cs="Times New Roman"/>
          <w:sz w:val="28"/>
          <w:szCs w:val="28"/>
        </w:rPr>
        <w:t>3</w:t>
      </w:r>
      <w:r w:rsidR="003A609F">
        <w:rPr>
          <w:rFonts w:ascii="Times New Roman" w:hAnsi="Times New Roman" w:cs="Times New Roman"/>
          <w:sz w:val="28"/>
          <w:szCs w:val="28"/>
        </w:rPr>
        <w:t>1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212CC0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12CC0">
        <w:rPr>
          <w:rFonts w:ascii="Times New Roman" w:hAnsi="Times New Roman" w:cs="Times New Roman"/>
          <w:sz w:val="28"/>
          <w:szCs w:val="28"/>
        </w:rPr>
        <w:t xml:space="preserve">REQUERIMENTO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17584F">
        <w:rPr>
          <w:rFonts w:ascii="Times New Roman" w:hAnsi="Times New Roman" w:cs="Times New Roman"/>
          <w:sz w:val="28"/>
          <w:szCs w:val="28"/>
        </w:rPr>
        <w:t>o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17584F">
        <w:rPr>
          <w:rFonts w:ascii="Times New Roman" w:hAnsi="Times New Roman" w:cs="Times New Roman"/>
          <w:sz w:val="28"/>
          <w:szCs w:val="28"/>
        </w:rPr>
        <w:t>Lairtom Mello</w:t>
      </w:r>
      <w:r w:rsidR="005834F9">
        <w:rPr>
          <w:rFonts w:ascii="Times New Roman" w:hAnsi="Times New Roman" w:cs="Times New Roman"/>
          <w:sz w:val="28"/>
          <w:szCs w:val="28"/>
        </w:rPr>
        <w:t xml:space="preserve"> aprovado em Sessão Ordinária realizada dia 06 de março de 2017 solicitamos que </w:t>
      </w:r>
      <w:r w:rsidR="003A609F">
        <w:rPr>
          <w:rFonts w:ascii="Times New Roman" w:hAnsi="Times New Roman" w:cs="Times New Roman"/>
          <w:sz w:val="28"/>
          <w:szCs w:val="28"/>
        </w:rPr>
        <w:t xml:space="preserve">este escritório regional </w:t>
      </w:r>
      <w:r w:rsidR="003A609F">
        <w:rPr>
          <w:rFonts w:ascii="Times New Roman" w:hAnsi="Times New Roman" w:cs="Times New Roman"/>
          <w:sz w:val="28"/>
          <w:szCs w:val="28"/>
        </w:rPr>
        <w:t>determine o setor competente efetuar roçada nas margens da RS 330, bem como seja estuda a possibilidade de colocar sinalização e redutores de velocidade nas áreas de embarque e desembarque de passageiros bem como nas proximidades das escola</w:t>
      </w:r>
      <w:r w:rsidR="003A609F">
        <w:rPr>
          <w:rFonts w:ascii="Times New Roman" w:hAnsi="Times New Roman" w:cs="Times New Roman"/>
          <w:sz w:val="28"/>
          <w:szCs w:val="28"/>
        </w:rPr>
        <w:t>s</w:t>
      </w:r>
      <w:r w:rsidR="003A609F">
        <w:rPr>
          <w:rFonts w:ascii="Times New Roman" w:hAnsi="Times New Roman" w:cs="Times New Roman"/>
          <w:sz w:val="28"/>
          <w:szCs w:val="28"/>
        </w:rPr>
        <w:t xml:space="preserve"> que margeiam a RS, pois as crianças descem dos veículos indo direto pra pista causando grande perigo com acidentes de transito.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3A609F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 do Escritório Regional do DAER</w:t>
      </w:r>
    </w:p>
    <w:p w:rsidR="00563EC4" w:rsidRP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Palmeira das Missões - RS</w:t>
      </w:r>
      <w:bookmarkStart w:id="0" w:name="_GoBack"/>
      <w:bookmarkEnd w:id="0"/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63EC4"/>
    <w:rsid w:val="005834F9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2017-03-07T11:49:00Z</cp:lastPrinted>
  <dcterms:created xsi:type="dcterms:W3CDTF">2017-03-07T11:49:00Z</dcterms:created>
  <dcterms:modified xsi:type="dcterms:W3CDTF">2017-03-07T11:49:00Z</dcterms:modified>
</cp:coreProperties>
</file>